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w w:val="10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5"/>
          <w:sz w:val="44"/>
          <w:szCs w:val="44"/>
        </w:rPr>
        <w:t>关</w:t>
      </w:r>
      <w:r>
        <w:rPr>
          <w:rFonts w:hint="eastAsia" w:ascii="方正小标宋_GBK" w:hAnsi="方正小标宋_GBK" w:eastAsia="方正小标宋_GBK" w:cs="方正小标宋_GBK"/>
          <w:w w:val="105"/>
          <w:sz w:val="44"/>
          <w:szCs w:val="44"/>
          <w:lang w:eastAsia="zh-CN"/>
        </w:rPr>
        <w:t>于</w:t>
      </w:r>
      <w:r>
        <w:rPr>
          <w:rFonts w:hint="eastAsia" w:ascii="方正小标宋_GBK" w:hAnsi="方正小标宋_GBK" w:eastAsia="方正小标宋_GBK" w:cs="方正小标宋_GBK"/>
          <w:w w:val="105"/>
          <w:sz w:val="44"/>
          <w:szCs w:val="44"/>
        </w:rPr>
        <w:t>继续执行空调公交车季节性票价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w w:val="105"/>
          <w:sz w:val="44"/>
          <w:szCs w:val="44"/>
        </w:rPr>
        <w:t>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《关于空调公交车季节性票价有关问题的通知》（淄发改价格 〔2021〕7 号）即将到期，为保持空调公交车季节性票价政策连续性，维护正常的公交运营秩序，按照价格管理政策有关规定，经研究决定，对我市空调公交车仍执行淄发改价格〔2021〕7 号文件明确的季节性票价政策。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本通知自2024年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日起执行，有效期至2029年3月31日。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ZTc3N2NiMTdhZGE5MmU5MTE5Mzg2N2ZkNTg1NTgifQ=="/>
  </w:docVars>
  <w:rsids>
    <w:rsidRoot w:val="00000000"/>
    <w:rsid w:val="20722468"/>
    <w:rsid w:val="349A3DBB"/>
    <w:rsid w:val="38C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2024-03-20T02:01:00Z</dcterms:created>
  <dc:creator>Lenovo</dc:creator>
  <cp:lastModifiedBy>用心去看</cp:lastModifiedBy>
  <dcterms:modified xsi:type="dcterms:W3CDTF">2024-03-20T02:29:28Z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9052D81119F749368598636753EF6E07_13</vt:lpwstr>
  </property>
</Properties>
</file>