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960" w:lineRule="exact"/>
        <w:ind w:right="3051" w:rightChars="1453"/>
        <w:jc w:val="both"/>
        <w:textAlignment w:val="auto"/>
        <w:outlineLvl w:val="9"/>
        <w:rPr>
          <w:rFonts w:hint="eastAsia" w:eastAsiaTheme="minorEastAsia"/>
          <w:b/>
          <w:bCs/>
          <w:color w:val="FF0000"/>
          <w:spacing w:val="0"/>
          <w:w w:val="50"/>
          <w:kern w:val="0"/>
          <w:sz w:val="140"/>
          <w:fitText w:val="8640" w:id="0"/>
          <w:lang w:eastAsia="zh-CN"/>
        </w:rPr>
      </w:pPr>
      <w:r>
        <w:rPr>
          <w:rFonts w:eastAsiaTheme="minorEastAsia"/>
          <w:spacing w:val="11"/>
          <w:w w:val="50"/>
          <w:sz w:val="140"/>
        </w:rPr>
        <w:pict>
          <v:shape id="_x0000_s1027" o:spid="_x0000_s1027" o:spt="202" type="#_x0000_t202" style="position:absolute;left:0pt;margin-left:296.6pt;margin-top:53.25pt;height:101.65pt;width:174pt;z-index:251658240;mso-width-relative:page;mso-height-relative:page;" fillcolor="#FFFFFF" filled="t" stroked="f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on="f" weight="1.25pt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FF0000"/>
                      <w:sz w:val="140"/>
                      <w:szCs w:val="84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FF0000"/>
                      <w:sz w:val="130"/>
                      <w:szCs w:val="84"/>
                      <w:lang w:eastAsia="zh-CN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eastAsiaTheme="minorEastAsia"/>
          <w:b/>
          <w:bCs/>
          <w:color w:val="FF0000"/>
          <w:spacing w:val="11"/>
          <w:w w:val="50"/>
          <w:kern w:val="0"/>
          <w:sz w:val="140"/>
          <w:fitText w:val="8640" w:id="1"/>
          <w:lang w:eastAsia="zh-CN"/>
        </w:rPr>
        <w:t>淄博市交通运输局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960" w:lineRule="exact"/>
        <w:ind w:right="3051" w:rightChars="1453"/>
        <w:jc w:val="both"/>
        <w:textAlignment w:val="auto"/>
        <w:outlineLvl w:val="9"/>
        <w:rPr>
          <w:rFonts w:hint="default" w:eastAsiaTheme="minorEastAsia"/>
          <w:b/>
          <w:bCs/>
          <w:color w:val="FF0000"/>
          <w:spacing w:val="159"/>
          <w:w w:val="50"/>
          <w:kern w:val="0"/>
          <w:sz w:val="140"/>
          <w:fitText w:val="8640" w:id="2"/>
          <w:lang w:val="en-US" w:eastAsia="zh-CN"/>
        </w:rPr>
      </w:pPr>
      <w:r>
        <w:rPr>
          <w:rFonts w:hint="eastAsia" w:eastAsiaTheme="minorEastAsia"/>
          <w:b/>
          <w:bCs/>
          <w:color w:val="FF0000"/>
          <w:spacing w:val="159"/>
          <w:w w:val="50"/>
          <w:kern w:val="0"/>
          <w:sz w:val="140"/>
          <w:fitText w:val="8640" w:id="2"/>
          <w:lang w:val="en-US" w:eastAsia="zh-CN"/>
        </w:rPr>
        <w:t>淄博市财政局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960" w:lineRule="exact"/>
        <w:ind w:right="3051" w:rightChars="1453"/>
        <w:jc w:val="both"/>
        <w:textAlignment w:val="auto"/>
        <w:outlineLvl w:val="9"/>
        <w:rPr>
          <w:rFonts w:hint="default" w:ascii="仿宋_GB2312" w:eastAsia="仿宋_GB2312"/>
          <w:b/>
          <w:color w:val="FF0000"/>
          <w:spacing w:val="-68"/>
          <w:w w:val="50"/>
          <w:sz w:val="32"/>
          <w:lang w:val="en-US"/>
        </w:rPr>
      </w:pPr>
      <w:r>
        <w:rPr>
          <w:rFonts w:hint="eastAsia" w:eastAsiaTheme="minorEastAsia"/>
          <w:b/>
          <w:bCs/>
          <w:color w:val="FF0000"/>
          <w:spacing w:val="-68"/>
          <w:w w:val="50"/>
          <w:kern w:val="0"/>
          <w:sz w:val="140"/>
          <w:fitText w:val="8640" w:id="3"/>
          <w:lang w:eastAsia="zh-CN"/>
        </w:rPr>
        <w:t>淄博市</w:t>
      </w:r>
      <w:r>
        <w:rPr>
          <w:rFonts w:hint="eastAsia" w:eastAsiaTheme="minorEastAsia"/>
          <w:b/>
          <w:bCs/>
          <w:color w:val="FF0000"/>
          <w:spacing w:val="-68"/>
          <w:w w:val="50"/>
          <w:kern w:val="0"/>
          <w:sz w:val="140"/>
          <w:fitText w:val="8640" w:id="3"/>
          <w:lang w:val="en-US" w:eastAsia="zh-CN"/>
        </w:rPr>
        <w:t>退役军人事务局</w:t>
      </w: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淄交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</w:t>
      </w:r>
      <w:r>
        <w:rPr>
          <w:rFonts w:hint="eastAsia" w:ascii="仿宋_GB2312" w:eastAsia="仿宋_GB2312"/>
          <w:sz w:val="32"/>
          <w:szCs w:val="32"/>
        </w:rPr>
        <w:t>〔2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eastAsia="仿宋_GB2312"/>
          <w:color w:val="FF0000"/>
          <w:sz w:val="32"/>
          <w:u w:val="thick"/>
        </w:rPr>
      </w:pPr>
      <w:r>
        <w:rPr>
          <w:rFonts w:hint="eastAsia" w:ascii="仿宋_GB2312" w:eastAsia="仿宋_GB2312"/>
          <w:color w:val="FF0000"/>
          <w:sz w:val="32"/>
          <w:u w:val="thick"/>
        </w:rPr>
        <w:t xml:space="preserve">                                                     </w:t>
      </w:r>
      <w:r>
        <w:rPr>
          <w:rFonts w:hint="eastAsia" w:ascii="仿宋_GB2312" w:eastAsia="仿宋_GB2312"/>
          <w:color w:val="FF0000"/>
          <w:sz w:val="32"/>
          <w:u w:val="thick"/>
          <w:lang w:val="en-US" w:eastAsia="zh-CN"/>
        </w:rPr>
        <w:t xml:space="preserve">      </w:t>
      </w:r>
    </w:p>
    <w:p>
      <w:pPr>
        <w:spacing w:line="600" w:lineRule="exact"/>
        <w:jc w:val="both"/>
        <w:rPr>
          <w:rFonts w:hint="eastAsia" w:ascii="方正小标宋_GBK" w:hAnsi="华文中宋" w:eastAsia="方正小标宋_GBK" w:cs="华文中宋"/>
          <w:b/>
          <w:bCs/>
          <w:color w:val="000000" w:themeColor="text1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关于印发《退役军人免费乘坐公交车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方案》的通知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各区县交通运输局、财政局、退役军人事务局，市交通运输事业服务中心，相关运输企业：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现将《退役军人免费乘坐公交车方案》印发给你们，请按照工作要求，认真抓好落实。</w:t>
      </w:r>
    </w:p>
    <w:p>
      <w:pPr>
        <w:spacing w:line="600" w:lineRule="exact"/>
        <w:ind w:right="160"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60"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6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淄博市交通运输局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淄博市财政局</w:t>
      </w:r>
    </w:p>
    <w:p>
      <w:pPr>
        <w:spacing w:line="600" w:lineRule="exact"/>
        <w:ind w:right="160"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16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1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160"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淄博市退役军人事务局</w:t>
      </w:r>
    </w:p>
    <w:p>
      <w:pPr>
        <w:spacing w:line="600" w:lineRule="exact"/>
        <w:ind w:right="160"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退役军人免费乘坐公交车方案</w:t>
      </w:r>
    </w:p>
    <w:p>
      <w:pPr>
        <w:jc w:val="center"/>
        <w:rPr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为认真做好我市退役军人免费乘坐公交车工作，根据《中共淄博市委 淄博市人民政府 淄博军分区关于贯彻落实鲁发〔2019〕24号文件做好新时代全市退役军人工作的通知》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(淄发〔2020〕10号)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的有关要求，结合全市公共交通实际，制定本方案。</w:t>
      </w:r>
    </w:p>
    <w:p>
      <w:pPr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一、优待对象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户籍所在地为山东省行政区域内的退役军人。</w:t>
      </w:r>
    </w:p>
    <w:p>
      <w:pPr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二、优待方式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退役军人凭有效证件免费办理公交IC车，凭卡免费乘坐全市建成区内公交车。办卡服务热线：2281011。</w:t>
      </w:r>
    </w:p>
    <w:p>
      <w:pPr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三、有关规定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退役军人相关证件丢失的，需到属地退役军人事务部门办理相关证明。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根据有关规定已享受免费乘坐公交车待遇的退役军人不再重复办卡。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此卡仅限退役军人本人使用，不得转借他人。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本方案自公布之日起施行。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信息公开属性：主动公开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 淄博市交通运输局办公室                 2020年11月13日印发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3D4"/>
    <w:rsid w:val="001D2CDD"/>
    <w:rsid w:val="002C2A1E"/>
    <w:rsid w:val="0032440A"/>
    <w:rsid w:val="003420EA"/>
    <w:rsid w:val="004B7CBC"/>
    <w:rsid w:val="004E2B5E"/>
    <w:rsid w:val="005148A1"/>
    <w:rsid w:val="00716B41"/>
    <w:rsid w:val="007F08C9"/>
    <w:rsid w:val="007F2F4D"/>
    <w:rsid w:val="008D6B51"/>
    <w:rsid w:val="00930918"/>
    <w:rsid w:val="00935936"/>
    <w:rsid w:val="00A95612"/>
    <w:rsid w:val="00BF4B23"/>
    <w:rsid w:val="00C23000"/>
    <w:rsid w:val="00C233D4"/>
    <w:rsid w:val="00CD1A78"/>
    <w:rsid w:val="00D036B2"/>
    <w:rsid w:val="00D24BB9"/>
    <w:rsid w:val="00DC7DC0"/>
    <w:rsid w:val="00DF53AF"/>
    <w:rsid w:val="00E831AC"/>
    <w:rsid w:val="00EA1DD6"/>
    <w:rsid w:val="00F16848"/>
    <w:rsid w:val="00F508A1"/>
    <w:rsid w:val="00FB68F5"/>
    <w:rsid w:val="02170019"/>
    <w:rsid w:val="09266898"/>
    <w:rsid w:val="0A1B072B"/>
    <w:rsid w:val="0B0A446F"/>
    <w:rsid w:val="0B710250"/>
    <w:rsid w:val="0E9A5D35"/>
    <w:rsid w:val="10857BA0"/>
    <w:rsid w:val="1FAB21E5"/>
    <w:rsid w:val="230F6AE3"/>
    <w:rsid w:val="266569C4"/>
    <w:rsid w:val="290C1036"/>
    <w:rsid w:val="2B4102CB"/>
    <w:rsid w:val="3BB40E78"/>
    <w:rsid w:val="3FB75F38"/>
    <w:rsid w:val="400F53E1"/>
    <w:rsid w:val="473A72FF"/>
    <w:rsid w:val="59D90F3B"/>
    <w:rsid w:val="5E43251B"/>
    <w:rsid w:val="66DB0AC7"/>
    <w:rsid w:val="73B26814"/>
    <w:rsid w:val="79480E35"/>
    <w:rsid w:val="7C1C51E6"/>
    <w:rsid w:val="7FBC4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2020-11-13T01:19:27Z</cp:lastPrinted>
  <dcterms:modified xsi:type="dcterms:W3CDTF">2020-11-13T01:19:31Z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